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B114" w14:textId="316D6BAC" w:rsidR="00EA4836" w:rsidRPr="00787DF2" w:rsidRDefault="00EA4836" w:rsidP="00787DF2">
      <w:pPr>
        <w:spacing w:after="0" w:line="240" w:lineRule="auto"/>
        <w:jc w:val="both"/>
        <w:rPr>
          <w:rFonts w:cstheme="minorHAnsi"/>
          <w:b/>
        </w:rPr>
      </w:pPr>
      <w:r w:rsidRPr="00787DF2">
        <w:rPr>
          <w:rFonts w:cstheme="minorHAnsi"/>
          <w:b/>
        </w:rPr>
        <w:t xml:space="preserve">Position: </w:t>
      </w:r>
      <w:r w:rsidR="009362BB" w:rsidRPr="00787DF2">
        <w:rPr>
          <w:rFonts w:cstheme="minorHAnsi"/>
          <w:b/>
        </w:rPr>
        <w:t>Midwife</w:t>
      </w:r>
      <w:r w:rsidR="000B3C1E">
        <w:rPr>
          <w:rFonts w:cstheme="minorHAnsi"/>
          <w:b/>
        </w:rPr>
        <w:t xml:space="preserve"> </w:t>
      </w:r>
    </w:p>
    <w:p w14:paraId="18894E03" w14:textId="77777777" w:rsidR="00787DF2" w:rsidRPr="00787DF2" w:rsidRDefault="00787DF2" w:rsidP="00787DF2">
      <w:pPr>
        <w:spacing w:after="0" w:line="240" w:lineRule="auto"/>
        <w:jc w:val="both"/>
        <w:rPr>
          <w:rFonts w:cstheme="minorHAnsi"/>
          <w:b/>
        </w:rPr>
      </w:pPr>
    </w:p>
    <w:p w14:paraId="484710C5" w14:textId="7A19A6AE" w:rsidR="006A78F9" w:rsidRPr="00787DF2" w:rsidRDefault="006A78F9" w:rsidP="00787DF2">
      <w:pPr>
        <w:spacing w:after="0" w:line="240" w:lineRule="auto"/>
        <w:jc w:val="both"/>
        <w:rPr>
          <w:rFonts w:cstheme="minorHAnsi"/>
        </w:rPr>
      </w:pPr>
      <w:r w:rsidRPr="00787DF2">
        <w:rPr>
          <w:rFonts w:cstheme="minorHAnsi"/>
          <w:b/>
        </w:rPr>
        <w:t>Nature of employment</w:t>
      </w:r>
      <w:r w:rsidR="00EA4836" w:rsidRPr="00787DF2">
        <w:rPr>
          <w:rFonts w:cstheme="minorHAnsi"/>
        </w:rPr>
        <w:t xml:space="preserve">: </w:t>
      </w:r>
      <w:r w:rsidRPr="00787DF2">
        <w:rPr>
          <w:rFonts w:cstheme="minorHAnsi"/>
        </w:rPr>
        <w:t xml:space="preserve">Contractual </w:t>
      </w:r>
      <w:r w:rsidR="006C4E00" w:rsidRPr="00787DF2">
        <w:rPr>
          <w:rFonts w:cstheme="minorHAnsi"/>
        </w:rPr>
        <w:t>(Vac</w:t>
      </w:r>
      <w:r w:rsidR="003C5BB3" w:rsidRPr="00787DF2">
        <w:rPr>
          <w:rFonts w:cstheme="minorHAnsi"/>
        </w:rPr>
        <w:t>a</w:t>
      </w:r>
      <w:r w:rsidR="006C4E00" w:rsidRPr="00787DF2">
        <w:rPr>
          <w:rFonts w:cstheme="minorHAnsi"/>
        </w:rPr>
        <w:t>ncy-</w:t>
      </w:r>
      <w:r w:rsidR="004F10A9">
        <w:rPr>
          <w:rFonts w:cstheme="minorHAnsi"/>
        </w:rPr>
        <w:t>1</w:t>
      </w:r>
      <w:r w:rsidR="006C4E00" w:rsidRPr="00787DF2">
        <w:rPr>
          <w:rFonts w:cstheme="minorHAnsi"/>
        </w:rPr>
        <w:t>)</w:t>
      </w:r>
    </w:p>
    <w:p w14:paraId="1AF79A87" w14:textId="77777777" w:rsidR="00EA4836" w:rsidRPr="00787DF2" w:rsidRDefault="00EA4836" w:rsidP="00787DF2">
      <w:pPr>
        <w:spacing w:after="0" w:line="240" w:lineRule="auto"/>
        <w:jc w:val="both"/>
        <w:rPr>
          <w:rFonts w:cstheme="minorHAnsi"/>
        </w:rPr>
      </w:pPr>
    </w:p>
    <w:p w14:paraId="153D4C5D" w14:textId="21027B23" w:rsidR="00E23376" w:rsidRPr="00787DF2" w:rsidRDefault="00ED7995" w:rsidP="00787DF2">
      <w:pPr>
        <w:spacing w:after="0" w:line="240" w:lineRule="auto"/>
        <w:jc w:val="both"/>
        <w:rPr>
          <w:rFonts w:cstheme="minorHAnsi"/>
        </w:rPr>
      </w:pPr>
      <w:r w:rsidRPr="00787DF2">
        <w:rPr>
          <w:rFonts w:cstheme="minorHAnsi"/>
          <w:b/>
        </w:rPr>
        <w:t>Workstation</w:t>
      </w:r>
      <w:r w:rsidR="00E23376" w:rsidRPr="00787DF2">
        <w:rPr>
          <w:rFonts w:cstheme="minorHAnsi"/>
          <w:b/>
        </w:rPr>
        <w:t>:</w:t>
      </w:r>
      <w:r w:rsidR="00E23376" w:rsidRPr="00787DF2">
        <w:rPr>
          <w:rFonts w:cstheme="minorHAnsi"/>
        </w:rPr>
        <w:t xml:space="preserve"> </w:t>
      </w:r>
      <w:r w:rsidR="0033715D" w:rsidRPr="00787DF2">
        <w:rPr>
          <w:rFonts w:cstheme="minorHAnsi"/>
        </w:rPr>
        <w:t xml:space="preserve">Ukhiya, </w:t>
      </w:r>
      <w:r w:rsidR="00E23376" w:rsidRPr="00787DF2">
        <w:rPr>
          <w:rFonts w:cstheme="minorHAnsi"/>
        </w:rPr>
        <w:t>Cox’s Bazar</w:t>
      </w:r>
    </w:p>
    <w:p w14:paraId="5C2A1E2D" w14:textId="77777777" w:rsidR="00D773AC" w:rsidRPr="00787DF2" w:rsidRDefault="00D773AC" w:rsidP="00787DF2">
      <w:pPr>
        <w:spacing w:after="0" w:line="240" w:lineRule="auto"/>
        <w:jc w:val="both"/>
        <w:rPr>
          <w:rFonts w:cstheme="minorHAnsi"/>
        </w:rPr>
      </w:pPr>
    </w:p>
    <w:p w14:paraId="7964CDA3" w14:textId="77777777" w:rsidR="00D773AC" w:rsidRPr="00787DF2" w:rsidRDefault="00D773AC" w:rsidP="00787DF2">
      <w:pPr>
        <w:spacing w:after="0" w:line="240" w:lineRule="auto"/>
        <w:jc w:val="both"/>
        <w:rPr>
          <w:rFonts w:cstheme="minorHAnsi"/>
          <w:b/>
          <w:u w:val="single"/>
        </w:rPr>
      </w:pPr>
      <w:r w:rsidRPr="00787DF2">
        <w:rPr>
          <w:rFonts w:cstheme="minorHAnsi"/>
          <w:b/>
          <w:u w:val="single"/>
        </w:rPr>
        <w:t>Purpose of the job:</w:t>
      </w:r>
    </w:p>
    <w:p w14:paraId="2B31F1BC" w14:textId="1D61CF9F" w:rsidR="00D773AC" w:rsidRPr="00787DF2" w:rsidRDefault="00D773AC" w:rsidP="00787DF2">
      <w:pPr>
        <w:spacing w:after="0"/>
        <w:jc w:val="both"/>
        <w:rPr>
          <w:rFonts w:eastAsia="Times New Roman" w:cstheme="minorHAnsi"/>
          <w:bCs/>
          <w:spacing w:val="2"/>
        </w:rPr>
      </w:pPr>
      <w:r w:rsidRPr="00787DF2">
        <w:rPr>
          <w:rFonts w:eastAsia="Times New Roman" w:cstheme="minorHAnsi"/>
          <w:bCs/>
          <w:spacing w:val="2"/>
        </w:rPr>
        <w:t xml:space="preserve">Partners in Health and Development (PHD) is a Bangladeshi development organization has been working in the public health </w:t>
      </w:r>
      <w:r w:rsidR="0032694C" w:rsidRPr="00787DF2">
        <w:rPr>
          <w:rFonts w:eastAsia="Times New Roman" w:cstheme="minorHAnsi"/>
          <w:bCs/>
          <w:spacing w:val="2"/>
        </w:rPr>
        <w:t xml:space="preserve">sector for </w:t>
      </w:r>
      <w:r w:rsidR="003A4785">
        <w:rPr>
          <w:rFonts w:eastAsia="Times New Roman" w:cstheme="minorHAnsi"/>
          <w:bCs/>
          <w:spacing w:val="2"/>
        </w:rPr>
        <w:t>more than 3</w:t>
      </w:r>
      <w:r w:rsidR="002B760E">
        <w:rPr>
          <w:rFonts w:eastAsia="Times New Roman" w:cstheme="minorHAnsi"/>
          <w:bCs/>
          <w:spacing w:val="2"/>
        </w:rPr>
        <w:t>7</w:t>
      </w:r>
      <w:r w:rsidRPr="00787DF2">
        <w:rPr>
          <w:rFonts w:eastAsia="Times New Roman" w:cstheme="minorHAnsi"/>
          <w:bCs/>
          <w:spacing w:val="2"/>
        </w:rPr>
        <w:t xml:space="preserve"> years and implementing different projects </w:t>
      </w:r>
      <w:r w:rsidR="00C64E75">
        <w:rPr>
          <w:rFonts w:eastAsia="Times New Roman" w:cstheme="minorHAnsi"/>
          <w:bCs/>
          <w:spacing w:val="2"/>
        </w:rPr>
        <w:t>around the country</w:t>
      </w:r>
      <w:r w:rsidRPr="00787DF2">
        <w:rPr>
          <w:rFonts w:eastAsia="Times New Roman" w:cstheme="minorHAnsi"/>
          <w:bCs/>
          <w:spacing w:val="2"/>
        </w:rPr>
        <w:t xml:space="preserve">. PHD implements </w:t>
      </w:r>
      <w:r w:rsidR="00ED7995" w:rsidRPr="00787DF2">
        <w:rPr>
          <w:rFonts w:eastAsia="Times New Roman" w:cstheme="minorHAnsi"/>
          <w:bCs/>
          <w:spacing w:val="2"/>
        </w:rPr>
        <w:t>a number</w:t>
      </w:r>
      <w:r w:rsidRPr="00787DF2">
        <w:rPr>
          <w:rFonts w:eastAsia="Times New Roman" w:cstheme="minorHAnsi"/>
          <w:bCs/>
          <w:spacing w:val="2"/>
        </w:rPr>
        <w:t xml:space="preserve"> of Emergency Response Projects in Cox’s Bazar District with diversified activities</w:t>
      </w:r>
      <w:r w:rsidRPr="00787DF2">
        <w:rPr>
          <w:rFonts w:cstheme="minorHAnsi"/>
        </w:rPr>
        <w:t>.</w:t>
      </w:r>
      <w:r w:rsidR="00E81C4A" w:rsidRPr="00787DF2">
        <w:rPr>
          <w:rFonts w:cstheme="minorHAnsi"/>
        </w:rPr>
        <w:t xml:space="preserve"> To maintain </w:t>
      </w:r>
      <w:r w:rsidR="0099612B" w:rsidRPr="00787DF2">
        <w:rPr>
          <w:rFonts w:cstheme="minorHAnsi"/>
        </w:rPr>
        <w:t xml:space="preserve">quality services </w:t>
      </w:r>
      <w:r w:rsidR="00463D75" w:rsidRPr="00787DF2">
        <w:rPr>
          <w:rFonts w:cstheme="minorHAnsi"/>
        </w:rPr>
        <w:t xml:space="preserve">ensuring delivery facility </w:t>
      </w:r>
      <w:r w:rsidR="0099612B" w:rsidRPr="00787DF2">
        <w:rPr>
          <w:rFonts w:cstheme="minorHAnsi"/>
        </w:rPr>
        <w:t xml:space="preserve">as per </w:t>
      </w:r>
      <w:r w:rsidR="00E81C4A" w:rsidRPr="00787DF2">
        <w:rPr>
          <w:rFonts w:cstheme="minorHAnsi"/>
        </w:rPr>
        <w:t>standard protocol in the Health Facilities</w:t>
      </w:r>
      <w:r w:rsidRPr="00787DF2">
        <w:rPr>
          <w:rFonts w:cstheme="minorHAnsi"/>
        </w:rPr>
        <w:t xml:space="preserve">, </w:t>
      </w:r>
      <w:r w:rsidRPr="00787DF2">
        <w:rPr>
          <w:rFonts w:eastAsia="Times New Roman" w:cstheme="minorHAnsi"/>
          <w:bCs/>
          <w:spacing w:val="2"/>
        </w:rPr>
        <w:t>PHD intends to hire a</w:t>
      </w:r>
      <w:r w:rsidR="00333F64" w:rsidRPr="00787DF2">
        <w:rPr>
          <w:rFonts w:eastAsia="Times New Roman" w:cstheme="minorHAnsi"/>
          <w:bCs/>
          <w:spacing w:val="2"/>
        </w:rPr>
        <w:t xml:space="preserve"> </w:t>
      </w:r>
      <w:r w:rsidR="0099612B" w:rsidRPr="00787DF2">
        <w:rPr>
          <w:rFonts w:eastAsia="Times New Roman" w:cstheme="minorHAnsi"/>
          <w:bCs/>
          <w:spacing w:val="2"/>
        </w:rPr>
        <w:t xml:space="preserve">qualified </w:t>
      </w:r>
      <w:r w:rsidR="00787DF2" w:rsidRPr="00787DF2">
        <w:rPr>
          <w:rFonts w:eastAsia="Times New Roman" w:cstheme="minorHAnsi"/>
          <w:bCs/>
          <w:spacing w:val="2"/>
        </w:rPr>
        <w:t>midwife</w:t>
      </w:r>
      <w:r w:rsidR="00333F64" w:rsidRPr="00787DF2">
        <w:rPr>
          <w:rFonts w:eastAsia="Times New Roman" w:cstheme="minorHAnsi"/>
          <w:bCs/>
          <w:spacing w:val="2"/>
        </w:rPr>
        <w:t xml:space="preserve"> </w:t>
      </w:r>
      <w:r w:rsidR="00305869" w:rsidRPr="00787DF2">
        <w:rPr>
          <w:rFonts w:eastAsia="Times New Roman" w:cstheme="minorHAnsi"/>
          <w:bCs/>
          <w:spacing w:val="2"/>
        </w:rPr>
        <w:t>to work at FDMN Camp in Ukhiya</w:t>
      </w:r>
      <w:r w:rsidRPr="00787DF2">
        <w:rPr>
          <w:rFonts w:eastAsia="Times New Roman" w:cstheme="minorHAnsi"/>
          <w:bCs/>
          <w:spacing w:val="2"/>
        </w:rPr>
        <w:t xml:space="preserve"> and invites applications from technically sound and competent persons to apply with confidence. </w:t>
      </w:r>
    </w:p>
    <w:p w14:paraId="3B050967" w14:textId="77777777" w:rsidR="00787DF2" w:rsidRPr="00787DF2" w:rsidRDefault="00787DF2" w:rsidP="00787DF2">
      <w:pPr>
        <w:spacing w:after="0"/>
        <w:jc w:val="both"/>
        <w:rPr>
          <w:rFonts w:eastAsia="Times New Roman" w:cstheme="minorHAnsi"/>
          <w:bCs/>
          <w:spacing w:val="2"/>
        </w:rPr>
      </w:pPr>
    </w:p>
    <w:p w14:paraId="3613752A" w14:textId="131EF64A" w:rsidR="00D773AC" w:rsidRPr="00787DF2" w:rsidRDefault="00EA4836" w:rsidP="00787DF2">
      <w:pPr>
        <w:spacing w:after="0"/>
        <w:jc w:val="both"/>
        <w:rPr>
          <w:rFonts w:cstheme="minorHAnsi"/>
          <w:b/>
          <w:u w:val="single"/>
        </w:rPr>
      </w:pPr>
      <w:r w:rsidRPr="00787DF2">
        <w:rPr>
          <w:rFonts w:cstheme="minorHAnsi"/>
          <w:b/>
          <w:u w:val="single"/>
        </w:rPr>
        <w:t xml:space="preserve">Major Areas of Responsibilities: </w:t>
      </w:r>
      <w:r w:rsidR="00D773AC" w:rsidRPr="00787DF2">
        <w:rPr>
          <w:rFonts w:cstheme="minorHAnsi"/>
          <w:b/>
          <w:u w:val="single"/>
        </w:rPr>
        <w:t xml:space="preserve"> </w:t>
      </w:r>
    </w:p>
    <w:p w14:paraId="1D75EF7E" w14:textId="3D47B206" w:rsidR="00463D75" w:rsidRPr="00787DF2" w:rsidRDefault="00463D75" w:rsidP="00F67FC3">
      <w:pPr>
        <w:numPr>
          <w:ilvl w:val="0"/>
          <w:numId w:val="7"/>
        </w:numPr>
        <w:shd w:val="clear" w:color="auto" w:fill="FFFFFF"/>
        <w:spacing w:after="0"/>
        <w:jc w:val="both"/>
        <w:rPr>
          <w:rFonts w:eastAsia="Times New Roman" w:cstheme="minorHAnsi"/>
          <w:color w:val="12101C"/>
        </w:rPr>
      </w:pPr>
      <w:bookmarkStart w:id="0" w:name="_Hlk83293247"/>
      <w:r w:rsidRPr="00787DF2">
        <w:rPr>
          <w:rFonts w:eastAsia="Times New Roman" w:cstheme="minorHAnsi"/>
          <w:color w:val="12101C"/>
        </w:rPr>
        <w:t>Responsible for Routine checkup of ANC and PNC and family planning service.</w:t>
      </w:r>
    </w:p>
    <w:p w14:paraId="50716A46"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Responsible for family planning advice, counselling.  </w:t>
      </w:r>
    </w:p>
    <w:p w14:paraId="2A06CD6F" w14:textId="57C8F266"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Responsible for Receive, </w:t>
      </w:r>
      <w:r w:rsidR="00ED7995" w:rsidRPr="00787DF2">
        <w:rPr>
          <w:rFonts w:eastAsia="Times New Roman" w:cstheme="minorHAnsi"/>
          <w:color w:val="12101C"/>
        </w:rPr>
        <w:t>Monitor,</w:t>
      </w:r>
      <w:r w:rsidRPr="00787DF2">
        <w:rPr>
          <w:rFonts w:eastAsia="Times New Roman" w:cstheme="minorHAnsi"/>
          <w:color w:val="12101C"/>
        </w:rPr>
        <w:t xml:space="preserve"> and perform normal vaginal delivery. </w:t>
      </w:r>
    </w:p>
    <w:p w14:paraId="6203D22C"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Help nurses in patient management and triage system when needed.</w:t>
      </w:r>
    </w:p>
    <w:p w14:paraId="47A2BA53" w14:textId="6C58E2D0"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Actively involved in assuring, </w:t>
      </w:r>
      <w:r w:rsidR="00ED7995" w:rsidRPr="00787DF2">
        <w:rPr>
          <w:rFonts w:eastAsia="Times New Roman" w:cstheme="minorHAnsi"/>
          <w:color w:val="12101C"/>
        </w:rPr>
        <w:t>maintaining,</w:t>
      </w:r>
      <w:r w:rsidRPr="00787DF2">
        <w:rPr>
          <w:rFonts w:eastAsia="Times New Roman" w:cstheme="minorHAnsi"/>
          <w:color w:val="12101C"/>
        </w:rPr>
        <w:t xml:space="preserve"> and improving quality of care in the clinics</w:t>
      </w:r>
    </w:p>
    <w:p w14:paraId="48D2E1E9"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Be responsible in preparation of chlorine solution and safe waste disposal in the clinic </w:t>
      </w:r>
    </w:p>
    <w:p w14:paraId="5D3186BA"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Be proactive in filling up daily and weekly quality checklists with support from Medical Officers</w:t>
      </w:r>
    </w:p>
    <w:p w14:paraId="500A7AAA"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Support Medical Officer to conduct clinical meetings </w:t>
      </w:r>
    </w:p>
    <w:p w14:paraId="3D10B795"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Conduct five Exit Interviews in a week in the clinic</w:t>
      </w:r>
    </w:p>
    <w:p w14:paraId="455F9137"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Communicate effectively with patients and their relatives/care givers </w:t>
      </w:r>
    </w:p>
    <w:p w14:paraId="7E52CCC2"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Provide support to the Clinic Manager to prepare requisition for medicine and instrument/equipment</w:t>
      </w:r>
    </w:p>
    <w:p w14:paraId="49863041"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Ensure cleanliness and displaying Job Aids and health messages in the clinic </w:t>
      </w:r>
    </w:p>
    <w:p w14:paraId="3BF5F82B" w14:textId="77777777"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Be responsible for making vaccines and EPI logistics available in the clinic with supervisors’ support</w:t>
      </w:r>
    </w:p>
    <w:p w14:paraId="663E5931" w14:textId="72808BF5"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Participate in the training programs arranged by PHD, </w:t>
      </w:r>
      <w:proofErr w:type="spellStart"/>
      <w:r w:rsidRPr="00787DF2">
        <w:rPr>
          <w:rFonts w:eastAsia="Times New Roman" w:cstheme="minorHAnsi"/>
          <w:color w:val="12101C"/>
        </w:rPr>
        <w:t>GoB</w:t>
      </w:r>
      <w:proofErr w:type="spellEnd"/>
      <w:r w:rsidRPr="00787DF2">
        <w:rPr>
          <w:rFonts w:eastAsia="Times New Roman" w:cstheme="minorHAnsi"/>
          <w:color w:val="12101C"/>
        </w:rPr>
        <w:t>/WHO/UNICEF as and when needed</w:t>
      </w:r>
    </w:p>
    <w:p w14:paraId="00F0A943" w14:textId="6E381DC1"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Actively participate in the outreach/satellite sessions to provide household level RMNCH services </w:t>
      </w:r>
    </w:p>
    <w:p w14:paraId="2B9A1781" w14:textId="2440780F"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Effectively contribute </w:t>
      </w:r>
      <w:r w:rsidR="00ED7995" w:rsidRPr="00787DF2">
        <w:rPr>
          <w:rFonts w:eastAsia="Times New Roman" w:cstheme="minorHAnsi"/>
          <w:color w:val="12101C"/>
        </w:rPr>
        <w:t>to</w:t>
      </w:r>
      <w:r w:rsidRPr="00787DF2">
        <w:rPr>
          <w:rFonts w:eastAsia="Times New Roman" w:cstheme="minorHAnsi"/>
          <w:color w:val="12101C"/>
        </w:rPr>
        <w:t xml:space="preserve"> preparing daily clinic report</w:t>
      </w:r>
    </w:p>
    <w:p w14:paraId="51847120" w14:textId="67DD61DF"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Be involved with outbreak response activities with supervisors’ permission</w:t>
      </w:r>
    </w:p>
    <w:p w14:paraId="60F4C5FB" w14:textId="3A8A0DD2"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 xml:space="preserve">Motivate patients for referral compliance and counsel them and their </w:t>
      </w:r>
      <w:r w:rsidR="00ED7995" w:rsidRPr="00787DF2">
        <w:rPr>
          <w:rFonts w:eastAsia="Times New Roman" w:cstheme="minorHAnsi"/>
          <w:color w:val="12101C"/>
        </w:rPr>
        <w:t>caregivers</w:t>
      </w:r>
      <w:r w:rsidRPr="00787DF2">
        <w:rPr>
          <w:rFonts w:eastAsia="Times New Roman" w:cstheme="minorHAnsi"/>
          <w:color w:val="12101C"/>
        </w:rPr>
        <w:t xml:space="preserve"> for referral with follow-up of referred cases</w:t>
      </w:r>
    </w:p>
    <w:p w14:paraId="295C1F2D" w14:textId="40CD059D" w:rsidR="00463D75" w:rsidRPr="00787DF2" w:rsidRDefault="00463D75" w:rsidP="00F67FC3">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Take up any other responsibilities as assigned by the supervisors.</w:t>
      </w:r>
    </w:p>
    <w:p w14:paraId="1C1FB790" w14:textId="71224EA2" w:rsidR="00ED7995" w:rsidRPr="0075608E" w:rsidRDefault="00463D75" w:rsidP="00ED7995">
      <w:pPr>
        <w:numPr>
          <w:ilvl w:val="0"/>
          <w:numId w:val="7"/>
        </w:numPr>
        <w:shd w:val="clear" w:color="auto" w:fill="FFFFFF"/>
        <w:spacing w:after="0"/>
        <w:jc w:val="both"/>
        <w:rPr>
          <w:rFonts w:eastAsia="Times New Roman" w:cstheme="minorHAnsi"/>
          <w:color w:val="12101C"/>
        </w:rPr>
      </w:pPr>
      <w:r w:rsidRPr="00787DF2">
        <w:rPr>
          <w:rFonts w:eastAsia="Times New Roman" w:cstheme="minorHAnsi"/>
          <w:color w:val="12101C"/>
        </w:rPr>
        <w:t>In case of referral, they will attend as escort with patients</w:t>
      </w:r>
    </w:p>
    <w:p w14:paraId="5D50E36F" w14:textId="77777777" w:rsidR="00EC7D17" w:rsidRPr="00787DF2" w:rsidRDefault="00EC7D17" w:rsidP="00F638D8">
      <w:pPr>
        <w:pStyle w:val="ListParagraph"/>
        <w:pBdr>
          <w:top w:val="nil"/>
          <w:left w:val="nil"/>
          <w:bottom w:val="nil"/>
          <w:right w:val="nil"/>
          <w:between w:val="nil"/>
        </w:pBdr>
        <w:ind w:left="1080"/>
        <w:jc w:val="both"/>
        <w:rPr>
          <w:rFonts w:asciiTheme="minorHAnsi" w:hAnsiTheme="minorHAnsi" w:cstheme="minorHAnsi"/>
          <w:sz w:val="22"/>
          <w:szCs w:val="22"/>
        </w:rPr>
      </w:pPr>
    </w:p>
    <w:bookmarkEnd w:id="0"/>
    <w:p w14:paraId="6E59921A" w14:textId="77777777" w:rsidR="00D773AC" w:rsidRPr="00787DF2" w:rsidRDefault="00D773AC" w:rsidP="00F638D8">
      <w:pPr>
        <w:jc w:val="both"/>
        <w:rPr>
          <w:rFonts w:cstheme="minorHAnsi"/>
          <w:b/>
          <w:bCs/>
          <w:u w:val="single"/>
        </w:rPr>
      </w:pPr>
      <w:r w:rsidRPr="00787DF2">
        <w:rPr>
          <w:rFonts w:cstheme="minorHAnsi"/>
          <w:b/>
          <w:bCs/>
          <w:u w:val="single"/>
        </w:rPr>
        <w:t>Person’s specification:</w:t>
      </w:r>
    </w:p>
    <w:p w14:paraId="6ECCD0E4" w14:textId="1D0EFD3B" w:rsidR="00305869" w:rsidRPr="00787DF2" w:rsidRDefault="00305869" w:rsidP="00F638D8">
      <w:pPr>
        <w:numPr>
          <w:ilvl w:val="0"/>
          <w:numId w:val="4"/>
        </w:numPr>
        <w:shd w:val="clear" w:color="auto" w:fill="FFFFFF"/>
        <w:spacing w:after="0" w:line="240" w:lineRule="auto"/>
        <w:jc w:val="both"/>
        <w:rPr>
          <w:rFonts w:eastAsia="Times New Roman" w:cstheme="minorHAnsi"/>
          <w:color w:val="12101C"/>
        </w:rPr>
      </w:pPr>
      <w:r w:rsidRPr="00787DF2">
        <w:rPr>
          <w:rFonts w:eastAsia="Times New Roman" w:cstheme="minorHAnsi"/>
          <w:color w:val="12101C"/>
        </w:rPr>
        <w:t>Ability to work under pressure with Self-awareness, cultural sensitivity, respect to diversity, flexibility, and adaptability.</w:t>
      </w:r>
    </w:p>
    <w:p w14:paraId="6C3EC7E8" w14:textId="194977D6" w:rsidR="00305869" w:rsidRPr="00787DF2" w:rsidRDefault="00305869" w:rsidP="00F638D8">
      <w:pPr>
        <w:numPr>
          <w:ilvl w:val="0"/>
          <w:numId w:val="4"/>
        </w:numPr>
        <w:shd w:val="clear" w:color="auto" w:fill="FFFFFF"/>
        <w:spacing w:after="0" w:line="240" w:lineRule="auto"/>
        <w:jc w:val="both"/>
        <w:rPr>
          <w:rFonts w:eastAsia="Times New Roman" w:cstheme="minorHAnsi"/>
          <w:color w:val="12101C"/>
        </w:rPr>
      </w:pPr>
      <w:r w:rsidRPr="00787DF2">
        <w:rPr>
          <w:rFonts w:eastAsia="Times New Roman" w:cstheme="minorHAnsi"/>
          <w:color w:val="12101C"/>
        </w:rPr>
        <w:lastRenderedPageBreak/>
        <w:t>Ability to make time to learn from experience and feedback and apply the lessons to a new situation.</w:t>
      </w:r>
    </w:p>
    <w:p w14:paraId="5195B014" w14:textId="0EECBF2A" w:rsidR="0033715D" w:rsidRPr="00787DF2" w:rsidRDefault="0033715D" w:rsidP="0033715D">
      <w:pPr>
        <w:pStyle w:val="ListParagraph"/>
        <w:numPr>
          <w:ilvl w:val="0"/>
          <w:numId w:val="4"/>
        </w:numPr>
        <w:jc w:val="both"/>
        <w:rPr>
          <w:rFonts w:asciiTheme="minorHAnsi" w:hAnsiTheme="minorHAnsi" w:cstheme="minorHAnsi"/>
          <w:sz w:val="22"/>
          <w:szCs w:val="22"/>
        </w:rPr>
      </w:pPr>
      <w:r w:rsidRPr="00787DF2">
        <w:rPr>
          <w:rFonts w:asciiTheme="minorHAnsi" w:hAnsiTheme="minorHAnsi" w:cstheme="minorHAnsi"/>
          <w:sz w:val="22"/>
          <w:szCs w:val="22"/>
        </w:rPr>
        <w:t xml:space="preserve">Ability to manage a complex and diverse </w:t>
      </w:r>
      <w:r w:rsidR="00ED7995" w:rsidRPr="00787DF2">
        <w:rPr>
          <w:rFonts w:asciiTheme="minorHAnsi" w:hAnsiTheme="minorHAnsi" w:cstheme="minorHAnsi"/>
          <w:sz w:val="22"/>
          <w:szCs w:val="22"/>
        </w:rPr>
        <w:t>workload.</w:t>
      </w:r>
    </w:p>
    <w:p w14:paraId="7B0FDF11" w14:textId="571BA932" w:rsidR="00D773AC" w:rsidRPr="00787DF2" w:rsidRDefault="0033715D" w:rsidP="0033715D">
      <w:pPr>
        <w:pStyle w:val="ListParagraph"/>
        <w:numPr>
          <w:ilvl w:val="0"/>
          <w:numId w:val="4"/>
        </w:numPr>
        <w:jc w:val="both"/>
        <w:rPr>
          <w:rFonts w:asciiTheme="minorHAnsi" w:hAnsiTheme="minorHAnsi" w:cstheme="minorHAnsi"/>
          <w:sz w:val="22"/>
          <w:szCs w:val="22"/>
        </w:rPr>
      </w:pPr>
      <w:r w:rsidRPr="00787DF2">
        <w:rPr>
          <w:rFonts w:asciiTheme="minorHAnsi" w:hAnsiTheme="minorHAnsi" w:cstheme="minorHAnsi"/>
          <w:sz w:val="22"/>
          <w:szCs w:val="22"/>
        </w:rPr>
        <w:t xml:space="preserve">Ability to work collaboratively with colleagues and support as </w:t>
      </w:r>
      <w:r w:rsidR="00ED7995" w:rsidRPr="00787DF2">
        <w:rPr>
          <w:rFonts w:asciiTheme="minorHAnsi" w:hAnsiTheme="minorHAnsi" w:cstheme="minorHAnsi"/>
          <w:sz w:val="22"/>
          <w:szCs w:val="22"/>
        </w:rPr>
        <w:t>necessary.</w:t>
      </w:r>
    </w:p>
    <w:p w14:paraId="75DBF6FB" w14:textId="77777777" w:rsidR="00D773AC" w:rsidRPr="00787DF2" w:rsidRDefault="00D773AC" w:rsidP="00F638D8">
      <w:pPr>
        <w:spacing w:after="0" w:line="240" w:lineRule="auto"/>
        <w:jc w:val="both"/>
        <w:rPr>
          <w:rFonts w:cstheme="minorHAnsi"/>
        </w:rPr>
      </w:pPr>
    </w:p>
    <w:p w14:paraId="249B1FDD" w14:textId="00D2CC65" w:rsidR="00BE60EE" w:rsidRPr="00787DF2" w:rsidRDefault="00BE60EE" w:rsidP="00463D75">
      <w:pPr>
        <w:spacing w:line="240" w:lineRule="auto"/>
        <w:jc w:val="both"/>
        <w:rPr>
          <w:rFonts w:cstheme="minorHAnsi"/>
          <w:b/>
          <w:bCs/>
        </w:rPr>
      </w:pPr>
      <w:r w:rsidRPr="00787DF2">
        <w:rPr>
          <w:rFonts w:cstheme="minorHAnsi"/>
          <w:b/>
          <w:bCs/>
        </w:rPr>
        <w:t xml:space="preserve">Employment Status: </w:t>
      </w:r>
      <w:r w:rsidRPr="00787DF2">
        <w:rPr>
          <w:rFonts w:cstheme="minorHAnsi"/>
          <w:bCs/>
        </w:rPr>
        <w:t>Full-Time</w:t>
      </w:r>
    </w:p>
    <w:p w14:paraId="0EF8B5D2" w14:textId="77777777" w:rsidR="00305869" w:rsidRPr="00787DF2" w:rsidRDefault="00D773AC" w:rsidP="00463D75">
      <w:pPr>
        <w:spacing w:line="240" w:lineRule="auto"/>
        <w:jc w:val="both"/>
        <w:rPr>
          <w:rFonts w:cstheme="minorHAnsi"/>
          <w:b/>
          <w:bCs/>
        </w:rPr>
      </w:pPr>
      <w:r w:rsidRPr="00787DF2">
        <w:rPr>
          <w:rFonts w:cstheme="minorHAnsi"/>
          <w:b/>
          <w:bCs/>
        </w:rPr>
        <w:t>Education</w:t>
      </w:r>
      <w:r w:rsidR="00305869" w:rsidRPr="00787DF2">
        <w:rPr>
          <w:rFonts w:cstheme="minorHAnsi"/>
          <w:b/>
          <w:bCs/>
        </w:rPr>
        <w:t>al Requirements</w:t>
      </w:r>
      <w:r w:rsidRPr="00787DF2">
        <w:rPr>
          <w:rFonts w:cstheme="minorHAnsi"/>
          <w:b/>
          <w:bCs/>
        </w:rPr>
        <w:t>:</w:t>
      </w:r>
    </w:p>
    <w:p w14:paraId="27106520" w14:textId="77777777" w:rsidR="00D2534A" w:rsidRPr="00D2534A" w:rsidRDefault="00D2534A" w:rsidP="00D2534A">
      <w:pPr>
        <w:pStyle w:val="ListParagraph"/>
        <w:numPr>
          <w:ilvl w:val="0"/>
          <w:numId w:val="4"/>
        </w:numPr>
        <w:jc w:val="both"/>
        <w:rPr>
          <w:rFonts w:asciiTheme="minorHAnsi" w:hAnsiTheme="minorHAnsi" w:cstheme="minorHAnsi"/>
          <w:color w:val="12101C"/>
          <w:sz w:val="22"/>
          <w:szCs w:val="22"/>
        </w:rPr>
      </w:pPr>
      <w:r w:rsidRPr="00D2534A">
        <w:rPr>
          <w:rFonts w:asciiTheme="minorHAnsi" w:hAnsiTheme="minorHAnsi" w:cstheme="minorHAnsi"/>
          <w:color w:val="12101C"/>
          <w:sz w:val="22"/>
          <w:szCs w:val="22"/>
        </w:rPr>
        <w:t>Three years' degree on Midwifery, preferably from Government affiliated institutions</w:t>
      </w:r>
    </w:p>
    <w:p w14:paraId="0682DE02" w14:textId="7FF37053" w:rsidR="00BE60EE" w:rsidRDefault="0033715D" w:rsidP="00463D75">
      <w:pPr>
        <w:pStyle w:val="ListParagraph"/>
        <w:numPr>
          <w:ilvl w:val="0"/>
          <w:numId w:val="4"/>
        </w:numPr>
        <w:jc w:val="both"/>
        <w:rPr>
          <w:rFonts w:asciiTheme="minorHAnsi" w:hAnsiTheme="minorHAnsi" w:cstheme="minorHAnsi"/>
          <w:color w:val="12101C"/>
          <w:sz w:val="22"/>
          <w:szCs w:val="22"/>
        </w:rPr>
      </w:pPr>
      <w:r w:rsidRPr="00787DF2">
        <w:rPr>
          <w:rFonts w:asciiTheme="minorHAnsi" w:hAnsiTheme="minorHAnsi" w:cstheme="minorHAnsi"/>
          <w:color w:val="12101C"/>
          <w:sz w:val="22"/>
          <w:szCs w:val="22"/>
        </w:rPr>
        <w:t xml:space="preserve">Diploma in </w:t>
      </w:r>
      <w:r w:rsidR="00463D75" w:rsidRPr="00787DF2">
        <w:rPr>
          <w:rFonts w:asciiTheme="minorHAnsi" w:hAnsiTheme="minorHAnsi" w:cstheme="minorHAnsi"/>
          <w:color w:val="12101C"/>
          <w:sz w:val="22"/>
          <w:szCs w:val="22"/>
        </w:rPr>
        <w:t>midwifery</w:t>
      </w:r>
      <w:r w:rsidRPr="00787DF2">
        <w:rPr>
          <w:rFonts w:asciiTheme="minorHAnsi" w:hAnsiTheme="minorHAnsi" w:cstheme="minorHAnsi"/>
          <w:color w:val="12101C"/>
          <w:sz w:val="22"/>
          <w:szCs w:val="22"/>
        </w:rPr>
        <w:t xml:space="preserve"> from an accredited academic institution recognized &amp; registered by Bangladesh Nursing and Midwifery Council (BNMC)</w:t>
      </w:r>
    </w:p>
    <w:p w14:paraId="39292FCA" w14:textId="7C1B3A29" w:rsidR="00F95A9A" w:rsidRPr="00787DF2" w:rsidRDefault="00F95A9A" w:rsidP="00463D75">
      <w:pPr>
        <w:pStyle w:val="ListParagraph"/>
        <w:numPr>
          <w:ilvl w:val="0"/>
          <w:numId w:val="4"/>
        </w:numPr>
        <w:jc w:val="both"/>
        <w:rPr>
          <w:rFonts w:asciiTheme="minorHAnsi" w:hAnsiTheme="minorHAnsi" w:cstheme="minorHAnsi"/>
          <w:color w:val="12101C"/>
          <w:sz w:val="22"/>
          <w:szCs w:val="22"/>
        </w:rPr>
      </w:pPr>
      <w:r>
        <w:rPr>
          <w:rFonts w:asciiTheme="minorHAnsi" w:hAnsiTheme="minorHAnsi" w:cstheme="minorHAnsi"/>
          <w:color w:val="12101C"/>
          <w:sz w:val="22"/>
          <w:szCs w:val="22"/>
        </w:rPr>
        <w:t xml:space="preserve">Having License from </w:t>
      </w:r>
      <w:r w:rsidRPr="00F372FE">
        <w:rPr>
          <w:rFonts w:asciiTheme="minorHAnsi" w:hAnsiTheme="minorHAnsi" w:cstheme="minorHAnsi"/>
          <w:color w:val="12101C"/>
          <w:sz w:val="22"/>
          <w:szCs w:val="22"/>
        </w:rPr>
        <w:t>Bangladesh Nursing and Midwifery Council (BNMC)</w:t>
      </w:r>
    </w:p>
    <w:p w14:paraId="32B506BF" w14:textId="7635C7EE" w:rsidR="0036298B" w:rsidRPr="00787DF2" w:rsidRDefault="00BE60EE" w:rsidP="00463D75">
      <w:pPr>
        <w:spacing w:line="240" w:lineRule="auto"/>
        <w:jc w:val="both"/>
        <w:rPr>
          <w:rFonts w:cstheme="minorHAnsi"/>
          <w:b/>
        </w:rPr>
      </w:pPr>
      <w:r w:rsidRPr="00787DF2">
        <w:rPr>
          <w:rFonts w:cstheme="minorHAnsi"/>
          <w:b/>
        </w:rPr>
        <w:t>Experience Requirements:</w:t>
      </w:r>
    </w:p>
    <w:p w14:paraId="2D9A4E40" w14:textId="1BB7DA76" w:rsidR="0036298B" w:rsidRPr="00787DF2" w:rsidRDefault="0033715D" w:rsidP="00463D75">
      <w:pPr>
        <w:numPr>
          <w:ilvl w:val="0"/>
          <w:numId w:val="6"/>
        </w:numPr>
        <w:shd w:val="clear" w:color="auto" w:fill="FFFFFF"/>
        <w:spacing w:after="0" w:line="240" w:lineRule="auto"/>
        <w:jc w:val="both"/>
        <w:rPr>
          <w:rFonts w:eastAsia="Times New Roman" w:cstheme="minorHAnsi"/>
          <w:color w:val="12101C"/>
        </w:rPr>
      </w:pPr>
      <w:r w:rsidRPr="00787DF2">
        <w:rPr>
          <w:rFonts w:eastAsia="Times New Roman" w:cstheme="minorHAnsi"/>
          <w:color w:val="12101C"/>
        </w:rPr>
        <w:t xml:space="preserve">At least 2 year(s) </w:t>
      </w:r>
    </w:p>
    <w:p w14:paraId="54F95E82" w14:textId="77777777" w:rsidR="0036298B" w:rsidRPr="00787DF2" w:rsidRDefault="0036298B" w:rsidP="00463D75">
      <w:pPr>
        <w:pStyle w:val="ListParagraph"/>
        <w:ind w:left="770"/>
        <w:jc w:val="both"/>
        <w:rPr>
          <w:rFonts w:asciiTheme="minorHAnsi" w:hAnsiTheme="minorHAnsi" w:cstheme="minorHAnsi"/>
          <w:sz w:val="22"/>
          <w:szCs w:val="22"/>
        </w:rPr>
      </w:pPr>
    </w:p>
    <w:p w14:paraId="32DAB794" w14:textId="6A0D4446" w:rsidR="00D773AC" w:rsidRPr="00787DF2" w:rsidRDefault="00D773AC" w:rsidP="00463D75">
      <w:pPr>
        <w:spacing w:line="240" w:lineRule="auto"/>
        <w:jc w:val="both"/>
        <w:rPr>
          <w:rFonts w:cstheme="minorHAnsi"/>
        </w:rPr>
      </w:pPr>
      <w:r w:rsidRPr="00787DF2">
        <w:rPr>
          <w:rFonts w:cstheme="minorHAnsi"/>
          <w:b/>
        </w:rPr>
        <w:t>Remuneration:</w:t>
      </w:r>
      <w:r w:rsidR="00B33064" w:rsidRPr="00787DF2">
        <w:rPr>
          <w:rFonts w:cstheme="minorHAnsi"/>
          <w:b/>
        </w:rPr>
        <w:t xml:space="preserve"> BDT</w:t>
      </w:r>
      <w:r w:rsidRPr="00787DF2">
        <w:rPr>
          <w:rFonts w:cstheme="minorHAnsi"/>
        </w:rPr>
        <w:t xml:space="preserve"> </w:t>
      </w:r>
      <w:r w:rsidR="00ED7995">
        <w:rPr>
          <w:rFonts w:cstheme="minorHAnsi"/>
        </w:rPr>
        <w:t xml:space="preserve">40,000 - </w:t>
      </w:r>
      <w:r w:rsidR="0033715D" w:rsidRPr="00787DF2">
        <w:rPr>
          <w:rFonts w:cstheme="minorHAnsi"/>
        </w:rPr>
        <w:t>45</w:t>
      </w:r>
      <w:r w:rsidR="00305869" w:rsidRPr="00787DF2">
        <w:rPr>
          <w:rFonts w:cstheme="minorHAnsi"/>
        </w:rPr>
        <w:t>,000</w:t>
      </w:r>
      <w:r w:rsidR="0033715D" w:rsidRPr="00787DF2">
        <w:rPr>
          <w:rFonts w:cstheme="minorHAnsi"/>
        </w:rPr>
        <w:t xml:space="preserve"> /month (inclusive)</w:t>
      </w:r>
    </w:p>
    <w:p w14:paraId="639CA39C" w14:textId="7509ADD1" w:rsidR="00EA4836" w:rsidRPr="00787DF2" w:rsidRDefault="00EE487A" w:rsidP="00F638D8">
      <w:pPr>
        <w:jc w:val="both"/>
        <w:rPr>
          <w:rFonts w:cstheme="minorHAnsi"/>
        </w:rPr>
      </w:pPr>
      <w:r w:rsidRPr="00787DF2">
        <w:rPr>
          <w:rFonts w:cstheme="minorHAnsi"/>
          <w:b/>
        </w:rPr>
        <w:t>Special Note:</w:t>
      </w:r>
      <w:r w:rsidRPr="00787DF2">
        <w:rPr>
          <w:rFonts w:cstheme="minorHAnsi"/>
        </w:rPr>
        <w:t xml:space="preserve"> </w:t>
      </w:r>
      <w:r w:rsidR="00BA110D" w:rsidRPr="00787DF2">
        <w:rPr>
          <w:rFonts w:cstheme="minorHAnsi"/>
        </w:rPr>
        <w:t>PHD maintain ZERO TOLERANCE towards discrimination, Protection from Sexual Exploitation and Abuse (PSEA) and any harm to Child. All employees are expected to abide by the code of conducts and Protection from Sexual Exploitation/GBV and Abuse &amp; Child Protection Policy of PHD. As such, our selection process includes rigorous background checks.</w:t>
      </w:r>
    </w:p>
    <w:p w14:paraId="11741A32" w14:textId="5E9A3515" w:rsidR="00EA4836" w:rsidRPr="00787DF2" w:rsidRDefault="00EA4836" w:rsidP="0099418C">
      <w:pPr>
        <w:shd w:val="clear" w:color="auto" w:fill="B4C6E7" w:themeFill="accent1" w:themeFillTint="66"/>
        <w:spacing w:before="100" w:beforeAutospacing="1" w:after="100" w:afterAutospacing="1" w:line="240" w:lineRule="auto"/>
        <w:rPr>
          <w:rFonts w:eastAsia="Times New Roman" w:cstheme="minorHAnsi"/>
          <w:b/>
          <w:bCs/>
          <w:color w:val="5C5C5C"/>
        </w:rPr>
      </w:pPr>
      <w:r w:rsidRPr="00787DF2">
        <w:rPr>
          <w:rFonts w:cstheme="minorHAnsi"/>
          <w:b/>
        </w:rPr>
        <w:t>Application</w:t>
      </w:r>
      <w:r w:rsidRPr="00787DF2">
        <w:rPr>
          <w:rFonts w:eastAsia="Times New Roman" w:cstheme="minorHAnsi"/>
          <w:b/>
          <w:bCs/>
          <w:color w:val="5C5C5C"/>
        </w:rPr>
        <w:t xml:space="preserve"> </w:t>
      </w:r>
      <w:r w:rsidRPr="00787DF2">
        <w:rPr>
          <w:rFonts w:cstheme="minorHAnsi"/>
          <w:b/>
        </w:rPr>
        <w:t>Procedure</w:t>
      </w:r>
      <w:r w:rsidRPr="00787DF2">
        <w:rPr>
          <w:rFonts w:cstheme="minorHAnsi"/>
        </w:rPr>
        <w:t>:</w:t>
      </w:r>
    </w:p>
    <w:p w14:paraId="53EEF6E3" w14:textId="77777777" w:rsidR="00E36A25" w:rsidRPr="00305869" w:rsidRDefault="00E36A25" w:rsidP="00E36A25">
      <w:pPr>
        <w:shd w:val="clear" w:color="auto" w:fill="FFFFFF"/>
        <w:spacing w:after="0" w:line="240" w:lineRule="auto"/>
        <w:jc w:val="both"/>
        <w:rPr>
          <w:rFonts w:cstheme="minorHAnsi"/>
        </w:rPr>
      </w:pPr>
      <w:r w:rsidRPr="00976EB7">
        <w:rPr>
          <w:rFonts w:cstheme="minorHAnsi"/>
        </w:rPr>
        <w:t xml:space="preserve">If you think you are competent enough for the position, please submit your application with complete resume through hard copy </w:t>
      </w:r>
      <w:r>
        <w:rPr>
          <w:rFonts w:cstheme="minorHAnsi"/>
        </w:rPr>
        <w:t>o</w:t>
      </w:r>
      <w:r w:rsidRPr="00976EB7">
        <w:rPr>
          <w:rFonts w:cstheme="minorHAnsi"/>
        </w:rPr>
        <w:t xml:space="preserve">r online system on or before 5:00 pm, </w:t>
      </w:r>
      <w:r>
        <w:rPr>
          <w:rFonts w:cstheme="minorHAnsi"/>
        </w:rPr>
        <w:t xml:space="preserve">10 April </w:t>
      </w:r>
      <w:r w:rsidRPr="00976EB7">
        <w:rPr>
          <w:rFonts w:cstheme="minorHAnsi"/>
        </w:rPr>
        <w:t xml:space="preserve">2026. E-mail- </w:t>
      </w:r>
      <w:hyperlink r:id="rId5" w:history="1">
        <w:r w:rsidRPr="00B60EC2">
          <w:rPr>
            <w:rStyle w:val="Hyperlink"/>
            <w:rFonts w:cstheme="minorHAnsi"/>
          </w:rPr>
          <w:t>nayeemphd@gmail.com</w:t>
        </w:r>
      </w:hyperlink>
      <w:r w:rsidRPr="00976EB7">
        <w:rPr>
          <w:rFonts w:cstheme="minorHAnsi"/>
        </w:rPr>
        <w:t xml:space="preserve">, Partners in Health and Development (PHD), MNCAH Project, Cox’s Bazar. Hasan Villa (1st Floor), Old Malaria Office Road, </w:t>
      </w:r>
      <w:proofErr w:type="spellStart"/>
      <w:r w:rsidRPr="00976EB7">
        <w:rPr>
          <w:rFonts w:cstheme="minorHAnsi"/>
        </w:rPr>
        <w:t>Tekpara</w:t>
      </w:r>
      <w:proofErr w:type="spellEnd"/>
      <w:r w:rsidRPr="00976EB7">
        <w:rPr>
          <w:rFonts w:cstheme="minorHAnsi"/>
        </w:rPr>
        <w:t>, Cox’s Bazar.</w:t>
      </w:r>
    </w:p>
    <w:p w14:paraId="59EDF0BA" w14:textId="2AAD42F8" w:rsidR="0075608E" w:rsidRPr="00976EB7" w:rsidRDefault="0075608E" w:rsidP="0075608E">
      <w:pPr>
        <w:shd w:val="clear" w:color="auto" w:fill="FFFFFF"/>
        <w:spacing w:after="0" w:line="240" w:lineRule="auto"/>
        <w:jc w:val="center"/>
        <w:rPr>
          <w:rFonts w:cstheme="minorHAnsi"/>
        </w:rPr>
      </w:pPr>
    </w:p>
    <w:p w14:paraId="2E1D9807" w14:textId="4C2F9EDA" w:rsidR="00EA4836" w:rsidRPr="00787DF2" w:rsidRDefault="00EA4836" w:rsidP="0075608E">
      <w:pPr>
        <w:jc w:val="both"/>
        <w:rPr>
          <w:rFonts w:eastAsia="Calibri" w:cstheme="minorHAnsi"/>
        </w:rPr>
      </w:pPr>
    </w:p>
    <w:sectPr w:rsidR="00EA4836" w:rsidRPr="00787DF2" w:rsidSect="0021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936"/>
    <w:multiLevelType w:val="hybridMultilevel"/>
    <w:tmpl w:val="922629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5033AF2"/>
    <w:multiLevelType w:val="hybridMultilevel"/>
    <w:tmpl w:val="38080B4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C7D1713"/>
    <w:multiLevelType w:val="multilevel"/>
    <w:tmpl w:val="D7DA4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712694"/>
    <w:multiLevelType w:val="hybridMultilevel"/>
    <w:tmpl w:val="717873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52872D7"/>
    <w:multiLevelType w:val="multilevel"/>
    <w:tmpl w:val="F7B6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F1615E"/>
    <w:multiLevelType w:val="multilevel"/>
    <w:tmpl w:val="3E9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0664EC"/>
    <w:multiLevelType w:val="multilevel"/>
    <w:tmpl w:val="016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A42EF"/>
    <w:multiLevelType w:val="hybridMultilevel"/>
    <w:tmpl w:val="2E9226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1F45C74"/>
    <w:multiLevelType w:val="hybridMultilevel"/>
    <w:tmpl w:val="246A4B8E"/>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15:restartNumberingAfterBreak="0">
    <w:nsid w:val="7CA942D3"/>
    <w:multiLevelType w:val="hybridMultilevel"/>
    <w:tmpl w:val="DB060EA2"/>
    <w:lvl w:ilvl="0" w:tplc="9C668E56">
      <w:start w:val="1"/>
      <w:numFmt w:val="bullet"/>
      <w:lvlText w:val="•"/>
      <w:lvlJc w:val="left"/>
      <w:pPr>
        <w:tabs>
          <w:tab w:val="num" w:pos="720"/>
        </w:tabs>
        <w:ind w:left="720" w:hanging="360"/>
      </w:pPr>
      <w:rPr>
        <w:rFonts w:ascii="Arial" w:hAnsi="Arial" w:hint="default"/>
      </w:rPr>
    </w:lvl>
    <w:lvl w:ilvl="1" w:tplc="07D49848">
      <w:start w:val="1"/>
      <w:numFmt w:val="bullet"/>
      <w:lvlText w:val="•"/>
      <w:lvlJc w:val="left"/>
      <w:pPr>
        <w:tabs>
          <w:tab w:val="num" w:pos="1440"/>
        </w:tabs>
        <w:ind w:left="1440" w:hanging="360"/>
      </w:pPr>
      <w:rPr>
        <w:rFonts w:ascii="Arial" w:hAnsi="Arial" w:hint="default"/>
      </w:rPr>
    </w:lvl>
    <w:lvl w:ilvl="2" w:tplc="780609C4" w:tentative="1">
      <w:start w:val="1"/>
      <w:numFmt w:val="bullet"/>
      <w:lvlText w:val="•"/>
      <w:lvlJc w:val="left"/>
      <w:pPr>
        <w:tabs>
          <w:tab w:val="num" w:pos="2160"/>
        </w:tabs>
        <w:ind w:left="2160" w:hanging="360"/>
      </w:pPr>
      <w:rPr>
        <w:rFonts w:ascii="Arial" w:hAnsi="Arial" w:hint="default"/>
      </w:rPr>
    </w:lvl>
    <w:lvl w:ilvl="3" w:tplc="E334D3CE" w:tentative="1">
      <w:start w:val="1"/>
      <w:numFmt w:val="bullet"/>
      <w:lvlText w:val="•"/>
      <w:lvlJc w:val="left"/>
      <w:pPr>
        <w:tabs>
          <w:tab w:val="num" w:pos="2880"/>
        </w:tabs>
        <w:ind w:left="2880" w:hanging="360"/>
      </w:pPr>
      <w:rPr>
        <w:rFonts w:ascii="Arial" w:hAnsi="Arial" w:hint="default"/>
      </w:rPr>
    </w:lvl>
    <w:lvl w:ilvl="4" w:tplc="267A81AE" w:tentative="1">
      <w:start w:val="1"/>
      <w:numFmt w:val="bullet"/>
      <w:lvlText w:val="•"/>
      <w:lvlJc w:val="left"/>
      <w:pPr>
        <w:tabs>
          <w:tab w:val="num" w:pos="3600"/>
        </w:tabs>
        <w:ind w:left="3600" w:hanging="360"/>
      </w:pPr>
      <w:rPr>
        <w:rFonts w:ascii="Arial" w:hAnsi="Arial" w:hint="default"/>
      </w:rPr>
    </w:lvl>
    <w:lvl w:ilvl="5" w:tplc="4DF2AB7C" w:tentative="1">
      <w:start w:val="1"/>
      <w:numFmt w:val="bullet"/>
      <w:lvlText w:val="•"/>
      <w:lvlJc w:val="left"/>
      <w:pPr>
        <w:tabs>
          <w:tab w:val="num" w:pos="4320"/>
        </w:tabs>
        <w:ind w:left="4320" w:hanging="360"/>
      </w:pPr>
      <w:rPr>
        <w:rFonts w:ascii="Arial" w:hAnsi="Arial" w:hint="default"/>
      </w:rPr>
    </w:lvl>
    <w:lvl w:ilvl="6" w:tplc="664AB71E" w:tentative="1">
      <w:start w:val="1"/>
      <w:numFmt w:val="bullet"/>
      <w:lvlText w:val="•"/>
      <w:lvlJc w:val="left"/>
      <w:pPr>
        <w:tabs>
          <w:tab w:val="num" w:pos="5040"/>
        </w:tabs>
        <w:ind w:left="5040" w:hanging="360"/>
      </w:pPr>
      <w:rPr>
        <w:rFonts w:ascii="Arial" w:hAnsi="Arial" w:hint="default"/>
      </w:rPr>
    </w:lvl>
    <w:lvl w:ilvl="7" w:tplc="A120CDC2" w:tentative="1">
      <w:start w:val="1"/>
      <w:numFmt w:val="bullet"/>
      <w:lvlText w:val="•"/>
      <w:lvlJc w:val="left"/>
      <w:pPr>
        <w:tabs>
          <w:tab w:val="num" w:pos="5760"/>
        </w:tabs>
        <w:ind w:left="5760" w:hanging="360"/>
      </w:pPr>
      <w:rPr>
        <w:rFonts w:ascii="Arial" w:hAnsi="Arial" w:hint="default"/>
      </w:rPr>
    </w:lvl>
    <w:lvl w:ilvl="8" w:tplc="1B8C3CF8" w:tentative="1">
      <w:start w:val="1"/>
      <w:numFmt w:val="bullet"/>
      <w:lvlText w:val="•"/>
      <w:lvlJc w:val="left"/>
      <w:pPr>
        <w:tabs>
          <w:tab w:val="num" w:pos="6480"/>
        </w:tabs>
        <w:ind w:left="6480" w:hanging="360"/>
      </w:pPr>
      <w:rPr>
        <w:rFonts w:ascii="Arial" w:hAnsi="Arial" w:hint="default"/>
      </w:rPr>
    </w:lvl>
  </w:abstractNum>
  <w:num w:numId="1" w16cid:durableId="191765972">
    <w:abstractNumId w:val="9"/>
  </w:num>
  <w:num w:numId="2" w16cid:durableId="131870930">
    <w:abstractNumId w:val="8"/>
  </w:num>
  <w:num w:numId="3" w16cid:durableId="496502244">
    <w:abstractNumId w:val="3"/>
  </w:num>
  <w:num w:numId="4" w16cid:durableId="1801873470">
    <w:abstractNumId w:val="1"/>
  </w:num>
  <w:num w:numId="5" w16cid:durableId="1314138189">
    <w:abstractNumId w:val="7"/>
  </w:num>
  <w:num w:numId="6" w16cid:durableId="818303130">
    <w:abstractNumId w:val="0"/>
  </w:num>
  <w:num w:numId="7" w16cid:durableId="1921022464">
    <w:abstractNumId w:val="2"/>
  </w:num>
  <w:num w:numId="8" w16cid:durableId="1386106968">
    <w:abstractNumId w:val="6"/>
  </w:num>
  <w:num w:numId="9" w16cid:durableId="1951889469">
    <w:abstractNumId w:val="5"/>
  </w:num>
  <w:num w:numId="10" w16cid:durableId="21982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SG" w:vendorID="64" w:dllVersion="0" w:nlCheck="1" w:checkStyle="0"/>
  <w:activeWritingStyle w:appName="MSWord" w:lang="en-SG" w:vendorID="64" w:dllVersion="6" w:nlCheck="1" w:checkStyle="0"/>
  <w:activeWritingStyle w:appName="MSWord" w:lang="en-US" w:vendorID="64" w:dllVersion="4096" w:nlCheck="1" w:checkStyle="0"/>
  <w:activeWritingStyle w:appName="MSWord" w:lang="en-SG"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AC"/>
    <w:rsid w:val="000B208C"/>
    <w:rsid w:val="000B3C1E"/>
    <w:rsid w:val="000E71F5"/>
    <w:rsid w:val="0018504D"/>
    <w:rsid w:val="001B4822"/>
    <w:rsid w:val="001D37A0"/>
    <w:rsid w:val="001E6A27"/>
    <w:rsid w:val="00215FE0"/>
    <w:rsid w:val="0026705D"/>
    <w:rsid w:val="002772B7"/>
    <w:rsid w:val="00295A2D"/>
    <w:rsid w:val="002B760E"/>
    <w:rsid w:val="00305869"/>
    <w:rsid w:val="00312CEA"/>
    <w:rsid w:val="0032694C"/>
    <w:rsid w:val="00333F64"/>
    <w:rsid w:val="0033715D"/>
    <w:rsid w:val="0036298B"/>
    <w:rsid w:val="003A4785"/>
    <w:rsid w:val="003B382A"/>
    <w:rsid w:val="003C5BB3"/>
    <w:rsid w:val="00463D75"/>
    <w:rsid w:val="004D45C9"/>
    <w:rsid w:val="004F10A9"/>
    <w:rsid w:val="004F48B5"/>
    <w:rsid w:val="00631690"/>
    <w:rsid w:val="006A5A65"/>
    <w:rsid w:val="006A78F9"/>
    <w:rsid w:val="006C4E00"/>
    <w:rsid w:val="006C5790"/>
    <w:rsid w:val="0075608E"/>
    <w:rsid w:val="00784195"/>
    <w:rsid w:val="00787DF2"/>
    <w:rsid w:val="00797823"/>
    <w:rsid w:val="008A6781"/>
    <w:rsid w:val="008F1249"/>
    <w:rsid w:val="009362BB"/>
    <w:rsid w:val="0099418C"/>
    <w:rsid w:val="0099612B"/>
    <w:rsid w:val="00A41328"/>
    <w:rsid w:val="00A4759F"/>
    <w:rsid w:val="00A85528"/>
    <w:rsid w:val="00A90792"/>
    <w:rsid w:val="00B33064"/>
    <w:rsid w:val="00B54F24"/>
    <w:rsid w:val="00B90D8E"/>
    <w:rsid w:val="00BA110D"/>
    <w:rsid w:val="00BD0656"/>
    <w:rsid w:val="00BE60EE"/>
    <w:rsid w:val="00BF43CD"/>
    <w:rsid w:val="00C17BD5"/>
    <w:rsid w:val="00C36718"/>
    <w:rsid w:val="00C64E75"/>
    <w:rsid w:val="00D03D91"/>
    <w:rsid w:val="00D2534A"/>
    <w:rsid w:val="00D61F9A"/>
    <w:rsid w:val="00D773AC"/>
    <w:rsid w:val="00D92C31"/>
    <w:rsid w:val="00DA72D1"/>
    <w:rsid w:val="00E1158A"/>
    <w:rsid w:val="00E23376"/>
    <w:rsid w:val="00E30886"/>
    <w:rsid w:val="00E34305"/>
    <w:rsid w:val="00E36A25"/>
    <w:rsid w:val="00E81C4A"/>
    <w:rsid w:val="00E862D6"/>
    <w:rsid w:val="00EA1AF7"/>
    <w:rsid w:val="00EA4836"/>
    <w:rsid w:val="00EC7D17"/>
    <w:rsid w:val="00ED4A56"/>
    <w:rsid w:val="00ED7995"/>
    <w:rsid w:val="00EE487A"/>
    <w:rsid w:val="00F638D8"/>
    <w:rsid w:val="00F67FC3"/>
    <w:rsid w:val="00F95A9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C39A"/>
  <w15:chartTrackingRefBased/>
  <w15:docId w15:val="{4FC410B3-335E-4347-8E88-79B70093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3A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3AC"/>
    <w:rPr>
      <w:color w:val="0563C1" w:themeColor="hyperlink"/>
      <w:u w:val="single"/>
    </w:rPr>
  </w:style>
  <w:style w:type="character" w:styleId="FollowedHyperlink">
    <w:name w:val="FollowedHyperlink"/>
    <w:basedOn w:val="DefaultParagraphFont"/>
    <w:uiPriority w:val="99"/>
    <w:semiHidden/>
    <w:unhideWhenUsed/>
    <w:rsid w:val="00333F64"/>
    <w:rPr>
      <w:color w:val="954F72" w:themeColor="followedHyperlink"/>
      <w:u w:val="single"/>
    </w:rPr>
  </w:style>
  <w:style w:type="paragraph" w:styleId="ListParagraph">
    <w:name w:val="List Paragraph"/>
    <w:basedOn w:val="Normal"/>
    <w:uiPriority w:val="34"/>
    <w:qFormat/>
    <w:rsid w:val="00D92C31"/>
    <w:pPr>
      <w:spacing w:after="0" w:line="240" w:lineRule="auto"/>
      <w:ind w:left="720"/>
      <w:contextualSpacing/>
    </w:pPr>
    <w:rPr>
      <w:rFonts w:ascii="Times New Roman" w:eastAsia="Times New Roman" w:hAnsi="Times New Roman" w:cs="Times New Roman"/>
      <w:sz w:val="24"/>
      <w:szCs w:val="24"/>
      <w:lang w:val="en-SG" w:eastAsia="en-SG"/>
    </w:rPr>
  </w:style>
  <w:style w:type="character" w:customStyle="1" w:styleId="UnresolvedMention1">
    <w:name w:val="Unresolved Mention1"/>
    <w:basedOn w:val="DefaultParagraphFont"/>
    <w:uiPriority w:val="99"/>
    <w:semiHidden/>
    <w:unhideWhenUsed/>
    <w:rsid w:val="00337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2396">
      <w:bodyDiv w:val="1"/>
      <w:marLeft w:val="0"/>
      <w:marRight w:val="0"/>
      <w:marTop w:val="0"/>
      <w:marBottom w:val="0"/>
      <w:divBdr>
        <w:top w:val="none" w:sz="0" w:space="0" w:color="auto"/>
        <w:left w:val="none" w:sz="0" w:space="0" w:color="auto"/>
        <w:bottom w:val="none" w:sz="0" w:space="0" w:color="auto"/>
        <w:right w:val="none" w:sz="0" w:space="0" w:color="auto"/>
      </w:divBdr>
    </w:div>
    <w:div w:id="676536684">
      <w:bodyDiv w:val="1"/>
      <w:marLeft w:val="0"/>
      <w:marRight w:val="0"/>
      <w:marTop w:val="0"/>
      <w:marBottom w:val="0"/>
      <w:divBdr>
        <w:top w:val="none" w:sz="0" w:space="0" w:color="auto"/>
        <w:left w:val="none" w:sz="0" w:space="0" w:color="auto"/>
        <w:bottom w:val="none" w:sz="0" w:space="0" w:color="auto"/>
        <w:right w:val="none" w:sz="0" w:space="0" w:color="auto"/>
      </w:divBdr>
      <w:divsChild>
        <w:div w:id="2061397589">
          <w:marLeft w:val="1080"/>
          <w:marRight w:val="0"/>
          <w:marTop w:val="100"/>
          <w:marBottom w:val="0"/>
          <w:divBdr>
            <w:top w:val="none" w:sz="0" w:space="0" w:color="auto"/>
            <w:left w:val="none" w:sz="0" w:space="0" w:color="auto"/>
            <w:bottom w:val="none" w:sz="0" w:space="0" w:color="auto"/>
            <w:right w:val="none" w:sz="0" w:space="0" w:color="auto"/>
          </w:divBdr>
        </w:div>
        <w:div w:id="838934038">
          <w:marLeft w:val="1080"/>
          <w:marRight w:val="0"/>
          <w:marTop w:val="100"/>
          <w:marBottom w:val="0"/>
          <w:divBdr>
            <w:top w:val="none" w:sz="0" w:space="0" w:color="auto"/>
            <w:left w:val="none" w:sz="0" w:space="0" w:color="auto"/>
            <w:bottom w:val="none" w:sz="0" w:space="0" w:color="auto"/>
            <w:right w:val="none" w:sz="0" w:space="0" w:color="auto"/>
          </w:divBdr>
        </w:div>
        <w:div w:id="192377887">
          <w:marLeft w:val="1080"/>
          <w:marRight w:val="0"/>
          <w:marTop w:val="100"/>
          <w:marBottom w:val="0"/>
          <w:divBdr>
            <w:top w:val="none" w:sz="0" w:space="0" w:color="auto"/>
            <w:left w:val="none" w:sz="0" w:space="0" w:color="auto"/>
            <w:bottom w:val="none" w:sz="0" w:space="0" w:color="auto"/>
            <w:right w:val="none" w:sz="0" w:space="0" w:color="auto"/>
          </w:divBdr>
        </w:div>
        <w:div w:id="1784693681">
          <w:marLeft w:val="1080"/>
          <w:marRight w:val="0"/>
          <w:marTop w:val="100"/>
          <w:marBottom w:val="0"/>
          <w:divBdr>
            <w:top w:val="none" w:sz="0" w:space="0" w:color="auto"/>
            <w:left w:val="none" w:sz="0" w:space="0" w:color="auto"/>
            <w:bottom w:val="none" w:sz="0" w:space="0" w:color="auto"/>
            <w:right w:val="none" w:sz="0" w:space="0" w:color="auto"/>
          </w:divBdr>
        </w:div>
        <w:div w:id="1709840720">
          <w:marLeft w:val="1080"/>
          <w:marRight w:val="0"/>
          <w:marTop w:val="100"/>
          <w:marBottom w:val="0"/>
          <w:divBdr>
            <w:top w:val="none" w:sz="0" w:space="0" w:color="auto"/>
            <w:left w:val="none" w:sz="0" w:space="0" w:color="auto"/>
            <w:bottom w:val="none" w:sz="0" w:space="0" w:color="auto"/>
            <w:right w:val="none" w:sz="0" w:space="0" w:color="auto"/>
          </w:divBdr>
        </w:div>
        <w:div w:id="1694376739">
          <w:marLeft w:val="1080"/>
          <w:marRight w:val="0"/>
          <w:marTop w:val="100"/>
          <w:marBottom w:val="0"/>
          <w:divBdr>
            <w:top w:val="none" w:sz="0" w:space="0" w:color="auto"/>
            <w:left w:val="none" w:sz="0" w:space="0" w:color="auto"/>
            <w:bottom w:val="none" w:sz="0" w:space="0" w:color="auto"/>
            <w:right w:val="none" w:sz="0" w:space="0" w:color="auto"/>
          </w:divBdr>
        </w:div>
        <w:div w:id="1258906932">
          <w:marLeft w:val="1080"/>
          <w:marRight w:val="0"/>
          <w:marTop w:val="100"/>
          <w:marBottom w:val="0"/>
          <w:divBdr>
            <w:top w:val="none" w:sz="0" w:space="0" w:color="auto"/>
            <w:left w:val="none" w:sz="0" w:space="0" w:color="auto"/>
            <w:bottom w:val="none" w:sz="0" w:space="0" w:color="auto"/>
            <w:right w:val="none" w:sz="0" w:space="0" w:color="auto"/>
          </w:divBdr>
        </w:div>
      </w:divsChild>
    </w:div>
    <w:div w:id="16291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yeemph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A.SALAM</dc:creator>
  <cp:keywords/>
  <dc:description/>
  <cp:lastModifiedBy>user</cp:lastModifiedBy>
  <cp:revision>6</cp:revision>
  <dcterms:created xsi:type="dcterms:W3CDTF">2026-04-01T09:39:00Z</dcterms:created>
  <dcterms:modified xsi:type="dcterms:W3CDTF">2026-04-01T09:54:00Z</dcterms:modified>
</cp:coreProperties>
</file>